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C34D0" w14:textId="440EC140" w:rsidR="00034077" w:rsidRPr="00B97ADB" w:rsidRDefault="00034077" w:rsidP="00034077">
      <w:pPr>
        <w:pBdr>
          <w:bottom w:val="single" w:sz="4" w:space="1" w:color="auto"/>
        </w:pBdr>
        <w:jc w:val="center"/>
        <w:rPr>
          <w:rFonts w:ascii="Arial" w:hAnsi="Arial" w:cs="Arial"/>
          <w:sz w:val="24"/>
          <w:szCs w:val="24"/>
          <w:lang w:val="en-IE"/>
        </w:rPr>
      </w:pPr>
      <w:r w:rsidRPr="00B97ADB">
        <w:rPr>
          <w:rFonts w:ascii="Arial" w:hAnsi="Arial" w:cs="Arial"/>
          <w:sz w:val="24"/>
          <w:szCs w:val="24"/>
          <w:lang w:val="en-IE"/>
        </w:rPr>
        <w:t xml:space="preserve">Nonlinear analysis – Assignment </w:t>
      </w:r>
      <w:r w:rsidR="004A716E">
        <w:rPr>
          <w:rFonts w:ascii="Arial" w:hAnsi="Arial" w:cs="Arial"/>
          <w:sz w:val="24"/>
          <w:szCs w:val="24"/>
          <w:lang w:val="en-IE"/>
        </w:rPr>
        <w:t>5</w:t>
      </w:r>
    </w:p>
    <w:p w14:paraId="0D23D6CC" w14:textId="242D489B" w:rsidR="00A55641" w:rsidRDefault="000D189E" w:rsidP="00B82162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>P</w:t>
      </w:r>
      <w:r w:rsidR="004A716E">
        <w:rPr>
          <w:rFonts w:ascii="Arial" w:hAnsi="Arial" w:cs="Arial"/>
          <w:b/>
          <w:bCs/>
          <w:sz w:val="24"/>
          <w:szCs w:val="24"/>
          <w:lang w:val="en-IE"/>
        </w:rPr>
        <w:t>roblem 1:</w:t>
      </w:r>
    </w:p>
    <w:p w14:paraId="5CADD413" w14:textId="0D17736B" w:rsidR="004A716E" w:rsidRDefault="004A716E" w:rsidP="00B82162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The two first questions are answered by hand. </w:t>
      </w:r>
    </w:p>
    <w:p w14:paraId="3E3305EE" w14:textId="776FC2D2" w:rsid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>
        <w:rPr>
          <w:noProof/>
        </w:rPr>
        <w:drawing>
          <wp:inline distT="0" distB="0" distL="0" distR="0" wp14:anchorId="1591F38B" wp14:editId="1C8EDF25">
            <wp:extent cx="5700395" cy="7021002"/>
            <wp:effectExtent l="0" t="0" r="0" b="8890"/>
            <wp:docPr id="1266552143" name="Image 1" descr="Une image contenant texte, écriture manuscrite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143" name="Image 1" descr="Une image contenant texte, écriture manuscrite, lettre, Police&#10;&#10;Description générée automatiquement"/>
                    <pic:cNvPicPr/>
                  </pic:nvPicPr>
                  <pic:blipFill rotWithShape="1">
                    <a:blip r:embed="rId8"/>
                    <a:srcRect l="659" t="5273" r="4814" b="10076"/>
                    <a:stretch/>
                  </pic:blipFill>
                  <pic:spPr bwMode="auto">
                    <a:xfrm>
                      <a:off x="0" y="0"/>
                      <a:ext cx="5701081" cy="70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EF90" w14:textId="0C1EA5D5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noProof/>
        </w:rPr>
        <w:lastRenderedPageBreak/>
        <w:drawing>
          <wp:inline distT="0" distB="0" distL="0" distR="0" wp14:anchorId="1D72DA77" wp14:editId="1FB52A22">
            <wp:extent cx="5685183" cy="7632700"/>
            <wp:effectExtent l="0" t="0" r="0" b="6350"/>
            <wp:docPr id="1147915570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570" name="Image 1" descr="Une image contenant texte, écriture manuscrite, document&#10;&#10;Description générée automatiquement"/>
                    <pic:cNvPicPr/>
                  </pic:nvPicPr>
                  <pic:blipFill rotWithShape="1">
                    <a:blip r:embed="rId9"/>
                    <a:srcRect l="2374" t="1726" r="3336" b="6232"/>
                    <a:stretch/>
                  </pic:blipFill>
                  <pic:spPr bwMode="auto">
                    <a:xfrm>
                      <a:off x="0" y="0"/>
                      <a:ext cx="5686830" cy="76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A669" wp14:editId="10FFBA4E">
            <wp:extent cx="5779770" cy="5438692"/>
            <wp:effectExtent l="0" t="0" r="0" b="0"/>
            <wp:docPr id="1559700600" name="Image 1" descr="Une image contenant texte, écriture manuscrite, Polic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0600" name="Image 1" descr="Une image contenant texte, écriture manuscrite, Police, lettre&#10;&#10;Description générée automatiquement"/>
                    <pic:cNvPicPr/>
                  </pic:nvPicPr>
                  <pic:blipFill rotWithShape="1">
                    <a:blip r:embed="rId10"/>
                    <a:srcRect l="1845" t="1054" r="2303" b="33365"/>
                    <a:stretch/>
                  </pic:blipFill>
                  <pic:spPr bwMode="auto">
                    <a:xfrm>
                      <a:off x="0" y="0"/>
                      <a:ext cx="5781030" cy="5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81E9" w14:textId="6F6F8C44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horizontal displacement is 12.1mm. </w:t>
      </w:r>
    </w:p>
    <w:p w14:paraId="2EA4A983" w14:textId="77777777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17FCC775" w14:textId="0606D71C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 w:rsidRPr="004A716E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3. </w:t>
      </w:r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 xml:space="preserve">Verification of the results using </w:t>
      </w:r>
      <w:proofErr w:type="spellStart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OpenSeesNavigator</w:t>
      </w:r>
      <w:proofErr w:type="spellEnd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:</w:t>
      </w:r>
    </w:p>
    <w:p w14:paraId="6F10EDEE" w14:textId="694F71F8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steel MRF had been modelled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OpenSeesNavigator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, as shown below:</w:t>
      </w:r>
    </w:p>
    <w:p w14:paraId="13B59B29" w14:textId="77777777" w:rsidR="00F736EA" w:rsidRDefault="004A716E" w:rsidP="00F736EA">
      <w:pPr>
        <w:keepNext/>
        <w:jc w:val="center"/>
      </w:pPr>
      <w:r w:rsidRPr="009B2770">
        <w:rPr>
          <w:noProof/>
        </w:rPr>
        <w:drawing>
          <wp:inline distT="0" distB="0" distL="0" distR="0" wp14:anchorId="61C70452" wp14:editId="29EC0725">
            <wp:extent cx="3337316" cy="2127250"/>
            <wp:effectExtent l="0" t="0" r="0" b="6350"/>
            <wp:docPr id="155987858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583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304" cy="21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0B0" w14:textId="523F1B3D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Elements defined in </w:t>
      </w:r>
      <w:proofErr w:type="spellStart"/>
      <w:r>
        <w:t>OpenSeesNavigator</w:t>
      </w:r>
      <w:proofErr w:type="spellEnd"/>
      <w:r>
        <w:t xml:space="preserve"> for the steel </w:t>
      </w:r>
      <w:proofErr w:type="gramStart"/>
      <w:r>
        <w:t>MRF</w:t>
      </w:r>
      <w:proofErr w:type="gramEnd"/>
    </w:p>
    <w:p w14:paraId="10B0EEEF" w14:textId="4331ED89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In this problem, as linear geometric transformation are considered, the columns and beam elements are considered elastic (the stresses in the elements are always below the </w:t>
      </w:r>
      <w:r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t xml:space="preserve">yield limit of the material). The spring are modelled as Zero-Length elastic elements. Their respective stiffnesses have been defined in the software. </w:t>
      </w:r>
    </w:p>
    <w:p w14:paraId="399A81FF" w14:textId="35B13B1D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>Applying a lateral load of 500kN on the frame, a displacement of 12.35</w:t>
      </w:r>
      <w:r w:rsidR="00F736EA">
        <w:rPr>
          <w:rFonts w:ascii="Arial" w:hAnsi="Arial" w:cs="Arial"/>
          <w:color w:val="000000" w:themeColor="text1"/>
          <w:sz w:val="24"/>
          <w:szCs w:val="24"/>
          <w:lang w:val="en-IE"/>
        </w:rPr>
        <w:t>mm is obtained.</w:t>
      </w:r>
    </w:p>
    <w:p w14:paraId="1B80520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3AB91BEC" wp14:editId="79F8660D">
            <wp:extent cx="3321221" cy="2127359"/>
            <wp:effectExtent l="0" t="0" r="0" b="6350"/>
            <wp:docPr id="1806144097" name="Image 1" descr="Une image contenant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4097" name="Image 1" descr="Une image contenant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7DB5" w14:textId="528E5424" w:rsidR="00F736EA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Displacement of the MRF under a lateral load of 500kN (the displacement has been increased by a factor 10)</w:t>
      </w:r>
    </w:p>
    <w:p w14:paraId="47B837A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0AC16C59" wp14:editId="0D0914A4">
            <wp:extent cx="5200917" cy="2349621"/>
            <wp:effectExtent l="0" t="0" r="0" b="0"/>
            <wp:docPr id="1740378183" name="Image 1" descr="Une image contenant texte, lign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8183" name="Image 1" descr="Une image contenant texte, ligne, diagramm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337" w14:textId="4C9DFFAF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Lateral displacement as a function of the lateral load applied on the </w:t>
      </w:r>
      <w:proofErr w:type="gramStart"/>
      <w:r>
        <w:t>MRF</w:t>
      </w:r>
      <w:proofErr w:type="gramEnd"/>
    </w:p>
    <w:p w14:paraId="36C41703" w14:textId="104C1ACA" w:rsid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displacement obtained is: Δ=12.36mm, which is very similar to the displacement calculated by hand calculation (difference of 2.1%). </w:t>
      </w:r>
    </w:p>
    <w:p w14:paraId="3E832974" w14:textId="77777777" w:rsidR="00F736EA" w:rsidRPr="004A7158" w:rsidRDefault="00F736EA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</w:p>
    <w:p w14:paraId="7038EA7E" w14:textId="2D47B573" w:rsidR="004A7158" w:rsidRP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 w:rsidRPr="004A7158">
        <w:rPr>
          <w:rFonts w:ascii="Arial" w:hAnsi="Arial" w:cs="Arial"/>
          <w:color w:val="FF0000"/>
          <w:sz w:val="24"/>
          <w:szCs w:val="24"/>
          <w:lang w:val="en-IE"/>
        </w:rPr>
        <w:t xml:space="preserve">Add the moments diagram </w:t>
      </w:r>
    </w:p>
    <w:p w14:paraId="35AA8846" w14:textId="77777777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6BCB4019" w14:textId="507CBE8B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4. We assume large very large area for the elements so that the compressive stresses are not predominant. Therefore we can ignore the </w:t>
      </w:r>
      <w:r w:rsidR="00CD67D2">
        <w:rPr>
          <w:rFonts w:ascii="Arial" w:hAnsi="Arial" w:cs="Arial"/>
          <w:color w:val="000000" w:themeColor="text1"/>
          <w:sz w:val="24"/>
          <w:szCs w:val="24"/>
          <w:lang w:val="en-IE"/>
        </w:rPr>
        <w:t>compressive effect.</w:t>
      </w:r>
    </w:p>
    <w:p w14:paraId="3A8B6AF2" w14:textId="77777777" w:rsidR="00F736EA" w:rsidRP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28A2E4A1" w14:textId="01B34FA7" w:rsidR="00DF1226" w:rsidRDefault="00DF1226" w:rsidP="00B77C60">
      <w:pPr>
        <w:rPr>
          <w:rFonts w:ascii="Arial" w:hAnsi="Arial" w:cs="Arial"/>
          <w:sz w:val="24"/>
          <w:szCs w:val="24"/>
          <w:lang w:val="en-IE"/>
        </w:rPr>
      </w:pPr>
    </w:p>
    <w:p w14:paraId="3862D08D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6C332672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7B7E4C21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7F8650A4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00334DD7" w14:textId="4B3DF165" w:rsidR="00B77C60" w:rsidRDefault="00B77C60" w:rsidP="00B77C60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lastRenderedPageBreak/>
        <w:t>Problem 2:</w:t>
      </w:r>
    </w:p>
    <w:p w14:paraId="066CD2B8" w14:textId="1C2E6D62" w:rsidR="00B77C60" w:rsidRPr="00B77C60" w:rsidRDefault="00B77C60" w:rsidP="00B77C60">
      <w:pPr>
        <w:jc w:val="both"/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>The empirical relationship</w:t>
      </w:r>
      <w:r w:rsidR="00011591">
        <w:rPr>
          <w:rFonts w:ascii="Arial" w:hAnsi="Arial" w:cs="Arial"/>
          <w:sz w:val="24"/>
          <w:szCs w:val="24"/>
          <w:lang w:val="en-IE"/>
        </w:rPr>
        <w:t>s</w:t>
      </w:r>
      <w:r>
        <w:rPr>
          <w:rFonts w:ascii="Arial" w:hAnsi="Arial" w:cs="Arial"/>
          <w:sz w:val="24"/>
          <w:szCs w:val="24"/>
          <w:lang w:val="en-IE"/>
        </w:rPr>
        <w:t xml:space="preserve"> for </w:t>
      </w:r>
      <w:r w:rsidR="00380D4C">
        <w:rPr>
          <w:rFonts w:ascii="Arial" w:hAnsi="Arial" w:cs="Arial"/>
          <w:sz w:val="24"/>
          <w:szCs w:val="24"/>
          <w:lang w:val="en-IE"/>
        </w:rPr>
        <w:t xml:space="preserve">non-composite </w:t>
      </w:r>
      <w:r>
        <w:rPr>
          <w:rFonts w:ascii="Arial" w:hAnsi="Arial" w:cs="Arial"/>
          <w:sz w:val="24"/>
          <w:szCs w:val="24"/>
          <w:lang w:val="en-IE"/>
        </w:rPr>
        <w:t>steel beams gives:</w:t>
      </w:r>
    </w:p>
    <w:p w14:paraId="02BC156C" w14:textId="18703921" w:rsidR="00B77C60" w:rsidRPr="00011591" w:rsidRDefault="00B77C60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=1.15 ∙ 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γ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rm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W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pl,y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</m:oMath>
      </m:oMathPara>
    </w:p>
    <w:p w14:paraId="30FBFCB3" w14:textId="04AB035B" w:rsidR="00011591" w:rsidRPr="00011591" w:rsidRDefault="00011591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u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=1.11∙</m:t>
          </m:r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</m:oMath>
      </m:oMathPara>
    </w:p>
    <w:p w14:paraId="0637C3D5" w14:textId="161DF99C" w:rsidR="00011591" w:rsidRDefault="00011591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In order to simplify the model, and as the residual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behavior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 is not studied in this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exercice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, the residual moment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M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set equal to 0.</w:t>
      </w:r>
    </w:p>
    <w:p w14:paraId="4095866F" w14:textId="77777777" w:rsidR="00380D4C" w:rsidRDefault="00380D4C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CCAAC6C" w14:textId="2E5055C0" w:rsidR="00380D4C" w:rsidRDefault="00380D4C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associated plastic deformation parameters are computed as following:</w:t>
      </w:r>
    </w:p>
    <w:p w14:paraId="2FEBCF05" w14:textId="5AF67C04" w:rsidR="00380D4C" w:rsidRDefault="00380D4C" w:rsidP="00380D4C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62995FEB" wp14:editId="06A54C32">
            <wp:extent cx="4805917" cy="1430947"/>
            <wp:effectExtent l="0" t="0" r="0" b="4445"/>
            <wp:docPr id="1799331593" name="Image 1" descr="Une image contenant texte, Police, blanc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1593" name="Image 1" descr="Une image contenant texte, Police, blanc, diagramm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22" cy="14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CF16" w14:textId="7699D5A0" w:rsidR="00380D4C" w:rsidRDefault="00380D4C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considered loading is monotonic, therefore these equations are correct.</w:t>
      </w:r>
    </w:p>
    <w:p w14:paraId="49EEA4E9" w14:textId="77777777" w:rsidR="00BB11FD" w:rsidRDefault="00BB11FD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11CCA10C" w14:textId="2E01F383" w:rsidR="00BB11FD" w:rsidRDefault="00BB11FD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Using the parameters defined previously, a multi-linear material is defined</w:t>
      </w:r>
    </w:p>
    <w:p w14:paraId="5CFC15E6" w14:textId="77777777" w:rsidR="00380D4C" w:rsidRDefault="00380D4C" w:rsidP="00380D4C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</w:p>
    <w:p w14:paraId="73CAAD42" w14:textId="66461FD5" w:rsidR="00380D4C" w:rsidRPr="00380D4C" w:rsidRDefault="00380D4C" w:rsidP="00380D4C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</w:p>
    <w:sectPr w:rsidR="00380D4C" w:rsidRPr="00380D4C" w:rsidSect="005C3E24">
      <w:headerReference w:type="default" r:id="rId15"/>
      <w:pgSz w:w="11906" w:h="16838"/>
      <w:pgMar w:top="1135" w:right="991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0057B" w14:textId="77777777" w:rsidR="00A871A3" w:rsidRDefault="00A871A3" w:rsidP="00034077">
      <w:pPr>
        <w:spacing w:after="0" w:line="240" w:lineRule="auto"/>
      </w:pPr>
      <w:r>
        <w:separator/>
      </w:r>
    </w:p>
  </w:endnote>
  <w:endnote w:type="continuationSeparator" w:id="0">
    <w:p w14:paraId="525FE591" w14:textId="77777777" w:rsidR="00A871A3" w:rsidRDefault="00A871A3" w:rsidP="00034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4F4CC7" w14:textId="77777777" w:rsidR="00A871A3" w:rsidRDefault="00A871A3" w:rsidP="00034077">
      <w:pPr>
        <w:spacing w:after="0" w:line="240" w:lineRule="auto"/>
      </w:pPr>
      <w:r>
        <w:separator/>
      </w:r>
    </w:p>
  </w:footnote>
  <w:footnote w:type="continuationSeparator" w:id="0">
    <w:p w14:paraId="4455E589" w14:textId="77777777" w:rsidR="00A871A3" w:rsidRDefault="00A871A3" w:rsidP="00034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460A" w14:textId="325DE10D" w:rsidR="00034077" w:rsidRPr="00034077" w:rsidRDefault="00034077">
    <w:pPr>
      <w:pStyle w:val="En-tte"/>
      <w:rPr>
        <w:lang w:val="fr-FR"/>
      </w:rPr>
    </w:pPr>
    <w:r>
      <w:ptab w:relativeTo="margin" w:alignment="center" w:leader="none"/>
    </w:r>
    <w:r>
      <w:ptab w:relativeTo="margin" w:alignment="right" w:leader="none"/>
    </w:r>
    <w:r w:rsidRPr="00034077">
      <w:rPr>
        <w:lang w:val="fr-FR"/>
      </w:rPr>
      <w:t>Jérémie E</w:t>
    </w:r>
    <w:r>
      <w:rPr>
        <w:lang w:val="fr-FR"/>
      </w:rPr>
      <w:t xml:space="preserve">ngler and Laure </w:t>
    </w:r>
    <w:proofErr w:type="spellStart"/>
    <w:r>
      <w:rPr>
        <w:lang w:val="fr-FR"/>
      </w:rPr>
      <w:t>Toullier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44FC7"/>
    <w:multiLevelType w:val="hybridMultilevel"/>
    <w:tmpl w:val="E378395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F5F11"/>
    <w:multiLevelType w:val="hybridMultilevel"/>
    <w:tmpl w:val="7FCEA0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90DDE"/>
    <w:multiLevelType w:val="hybridMultilevel"/>
    <w:tmpl w:val="11F2B81E"/>
    <w:lvl w:ilvl="0" w:tplc="9D16E11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B3E4E"/>
    <w:multiLevelType w:val="hybridMultilevel"/>
    <w:tmpl w:val="892CC0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2419CB"/>
    <w:multiLevelType w:val="hybridMultilevel"/>
    <w:tmpl w:val="B756FB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03F48"/>
    <w:multiLevelType w:val="hybridMultilevel"/>
    <w:tmpl w:val="56D8F77C"/>
    <w:lvl w:ilvl="0" w:tplc="60BED336">
      <w:start w:val="1489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71A7A"/>
    <w:multiLevelType w:val="hybridMultilevel"/>
    <w:tmpl w:val="7FCEA0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C0420"/>
    <w:multiLevelType w:val="hybridMultilevel"/>
    <w:tmpl w:val="1504BABA"/>
    <w:lvl w:ilvl="0" w:tplc="B44652F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D2262"/>
    <w:multiLevelType w:val="hybridMultilevel"/>
    <w:tmpl w:val="2340A4D2"/>
    <w:lvl w:ilvl="0" w:tplc="254C33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8436C"/>
    <w:multiLevelType w:val="hybridMultilevel"/>
    <w:tmpl w:val="CE52A0DA"/>
    <w:lvl w:ilvl="0" w:tplc="F618A62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47373">
    <w:abstractNumId w:val="9"/>
  </w:num>
  <w:num w:numId="2" w16cid:durableId="390347777">
    <w:abstractNumId w:val="3"/>
  </w:num>
  <w:num w:numId="3" w16cid:durableId="1096755022">
    <w:abstractNumId w:val="8"/>
  </w:num>
  <w:num w:numId="4" w16cid:durableId="379060876">
    <w:abstractNumId w:val="4"/>
  </w:num>
  <w:num w:numId="5" w16cid:durableId="515659380">
    <w:abstractNumId w:val="0"/>
  </w:num>
  <w:num w:numId="6" w16cid:durableId="1106970048">
    <w:abstractNumId w:val="1"/>
  </w:num>
  <w:num w:numId="7" w16cid:durableId="271060494">
    <w:abstractNumId w:val="7"/>
  </w:num>
  <w:num w:numId="8" w16cid:durableId="12148974">
    <w:abstractNumId w:val="6"/>
  </w:num>
  <w:num w:numId="9" w16cid:durableId="2008745641">
    <w:abstractNumId w:val="5"/>
  </w:num>
  <w:num w:numId="10" w16cid:durableId="1954172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77"/>
    <w:rsid w:val="00000B36"/>
    <w:rsid w:val="00011591"/>
    <w:rsid w:val="000116D5"/>
    <w:rsid w:val="00015EE1"/>
    <w:rsid w:val="000234B3"/>
    <w:rsid w:val="00025E45"/>
    <w:rsid w:val="00034077"/>
    <w:rsid w:val="000375EB"/>
    <w:rsid w:val="00047982"/>
    <w:rsid w:val="0006397C"/>
    <w:rsid w:val="000871FD"/>
    <w:rsid w:val="000C4CFF"/>
    <w:rsid w:val="000D189E"/>
    <w:rsid w:val="000D1CCC"/>
    <w:rsid w:val="00110C1E"/>
    <w:rsid w:val="0011610A"/>
    <w:rsid w:val="00147EC1"/>
    <w:rsid w:val="001D0F9F"/>
    <w:rsid w:val="00200B35"/>
    <w:rsid w:val="00200D63"/>
    <w:rsid w:val="00234C83"/>
    <w:rsid w:val="00264EBD"/>
    <w:rsid w:val="00266104"/>
    <w:rsid w:val="0031182A"/>
    <w:rsid w:val="00315A9B"/>
    <w:rsid w:val="00315EC0"/>
    <w:rsid w:val="0033296F"/>
    <w:rsid w:val="00347789"/>
    <w:rsid w:val="00363DD5"/>
    <w:rsid w:val="00380D4C"/>
    <w:rsid w:val="00384F4D"/>
    <w:rsid w:val="003C402D"/>
    <w:rsid w:val="003E0917"/>
    <w:rsid w:val="003F0D46"/>
    <w:rsid w:val="003F2E89"/>
    <w:rsid w:val="00405471"/>
    <w:rsid w:val="00406879"/>
    <w:rsid w:val="0042434F"/>
    <w:rsid w:val="00430F6F"/>
    <w:rsid w:val="00431588"/>
    <w:rsid w:val="0044208B"/>
    <w:rsid w:val="004654E7"/>
    <w:rsid w:val="00466378"/>
    <w:rsid w:val="004A7158"/>
    <w:rsid w:val="004A716E"/>
    <w:rsid w:val="004C3987"/>
    <w:rsid w:val="004D12A2"/>
    <w:rsid w:val="004F0EAD"/>
    <w:rsid w:val="00501EEB"/>
    <w:rsid w:val="00503198"/>
    <w:rsid w:val="00530F5A"/>
    <w:rsid w:val="00583178"/>
    <w:rsid w:val="005948F1"/>
    <w:rsid w:val="005B1E56"/>
    <w:rsid w:val="005C3E24"/>
    <w:rsid w:val="005C5A0B"/>
    <w:rsid w:val="006225EF"/>
    <w:rsid w:val="00634E1F"/>
    <w:rsid w:val="006361A4"/>
    <w:rsid w:val="006440F7"/>
    <w:rsid w:val="00644195"/>
    <w:rsid w:val="00673391"/>
    <w:rsid w:val="00686002"/>
    <w:rsid w:val="006A666D"/>
    <w:rsid w:val="006C2341"/>
    <w:rsid w:val="006C49CD"/>
    <w:rsid w:val="007014BD"/>
    <w:rsid w:val="007278C0"/>
    <w:rsid w:val="00750E33"/>
    <w:rsid w:val="00766214"/>
    <w:rsid w:val="007708B2"/>
    <w:rsid w:val="007C4F49"/>
    <w:rsid w:val="007D442D"/>
    <w:rsid w:val="007F2D1D"/>
    <w:rsid w:val="007F443A"/>
    <w:rsid w:val="008661A0"/>
    <w:rsid w:val="008A5C39"/>
    <w:rsid w:val="008E016E"/>
    <w:rsid w:val="008E42B2"/>
    <w:rsid w:val="00902239"/>
    <w:rsid w:val="00932DF9"/>
    <w:rsid w:val="00965264"/>
    <w:rsid w:val="00967126"/>
    <w:rsid w:val="00967968"/>
    <w:rsid w:val="00997A1B"/>
    <w:rsid w:val="00997C55"/>
    <w:rsid w:val="009F0C88"/>
    <w:rsid w:val="00A33A13"/>
    <w:rsid w:val="00A36A97"/>
    <w:rsid w:val="00A55641"/>
    <w:rsid w:val="00A7004F"/>
    <w:rsid w:val="00A86E36"/>
    <w:rsid w:val="00A871A3"/>
    <w:rsid w:val="00AD4873"/>
    <w:rsid w:val="00AE4906"/>
    <w:rsid w:val="00AE5528"/>
    <w:rsid w:val="00AE72BA"/>
    <w:rsid w:val="00B02A6D"/>
    <w:rsid w:val="00B142D1"/>
    <w:rsid w:val="00B23840"/>
    <w:rsid w:val="00B4546B"/>
    <w:rsid w:val="00B7697A"/>
    <w:rsid w:val="00B77C60"/>
    <w:rsid w:val="00B82162"/>
    <w:rsid w:val="00B97ADB"/>
    <w:rsid w:val="00BA1FC6"/>
    <w:rsid w:val="00BB11FD"/>
    <w:rsid w:val="00BB2864"/>
    <w:rsid w:val="00BC3330"/>
    <w:rsid w:val="00C02E7B"/>
    <w:rsid w:val="00C343AC"/>
    <w:rsid w:val="00C45B09"/>
    <w:rsid w:val="00C66B09"/>
    <w:rsid w:val="00C93B51"/>
    <w:rsid w:val="00CA4B05"/>
    <w:rsid w:val="00CC6321"/>
    <w:rsid w:val="00CD67D2"/>
    <w:rsid w:val="00CE42A3"/>
    <w:rsid w:val="00D55F27"/>
    <w:rsid w:val="00D77E32"/>
    <w:rsid w:val="00D909B1"/>
    <w:rsid w:val="00D914EB"/>
    <w:rsid w:val="00D91711"/>
    <w:rsid w:val="00DB1E7E"/>
    <w:rsid w:val="00DC55C2"/>
    <w:rsid w:val="00DF1226"/>
    <w:rsid w:val="00E06B28"/>
    <w:rsid w:val="00E203E0"/>
    <w:rsid w:val="00E266A9"/>
    <w:rsid w:val="00E33D4C"/>
    <w:rsid w:val="00E40C3B"/>
    <w:rsid w:val="00E43274"/>
    <w:rsid w:val="00E936B0"/>
    <w:rsid w:val="00E97989"/>
    <w:rsid w:val="00EC4CDF"/>
    <w:rsid w:val="00ED49F7"/>
    <w:rsid w:val="00EF7D6A"/>
    <w:rsid w:val="00F11651"/>
    <w:rsid w:val="00F41464"/>
    <w:rsid w:val="00F465E9"/>
    <w:rsid w:val="00F53265"/>
    <w:rsid w:val="00F56CC9"/>
    <w:rsid w:val="00F63325"/>
    <w:rsid w:val="00F70B9A"/>
    <w:rsid w:val="00F736EA"/>
    <w:rsid w:val="00F968BD"/>
    <w:rsid w:val="00FA344E"/>
    <w:rsid w:val="00FB4761"/>
    <w:rsid w:val="00FB5712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676D4"/>
  <w15:chartTrackingRefBased/>
  <w15:docId w15:val="{52209508-41B0-46CC-9966-8AD7FA84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4077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4077"/>
    <w:rPr>
      <w:lang w:val="en-US"/>
    </w:rPr>
  </w:style>
  <w:style w:type="paragraph" w:styleId="Paragraphedeliste">
    <w:name w:val="List Paragraph"/>
    <w:basedOn w:val="Normal"/>
    <w:uiPriority w:val="34"/>
    <w:qFormat/>
    <w:rsid w:val="00034077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7F4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7F443A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gende">
    <w:name w:val="caption"/>
    <w:basedOn w:val="Normal"/>
    <w:next w:val="Normal"/>
    <w:uiPriority w:val="35"/>
    <w:unhideWhenUsed/>
    <w:qFormat/>
    <w:rsid w:val="00047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315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361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9F4DB-B831-4F49-A724-5A337CBA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286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 Toullier</dc:creator>
  <cp:keywords/>
  <dc:description/>
  <cp:lastModifiedBy>Jérémie Pierre Raphaël Engler</cp:lastModifiedBy>
  <cp:revision>10</cp:revision>
  <cp:lastPrinted>2023-10-11T15:02:00Z</cp:lastPrinted>
  <dcterms:created xsi:type="dcterms:W3CDTF">2023-11-08T16:53:00Z</dcterms:created>
  <dcterms:modified xsi:type="dcterms:W3CDTF">2023-11-15T16:52:00Z</dcterms:modified>
</cp:coreProperties>
</file>